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59" w:rsidRPr="008A2F59" w:rsidRDefault="008A2F59" w:rsidP="008A2F59">
      <w:pPr>
        <w:shd w:val="clear" w:color="auto" w:fill="FFFFFF"/>
        <w:spacing w:before="259" w:after="155" w:line="240" w:lineRule="auto"/>
        <w:outlineLvl w:val="1"/>
        <w:rPr>
          <w:rFonts w:ascii="Helvetica" w:eastAsia="Times New Roman" w:hAnsi="Helvetica" w:cs="Helvetica"/>
          <w:b/>
          <w:bCs/>
          <w:color w:val="212529"/>
          <w:sz w:val="25"/>
          <w:szCs w:val="25"/>
          <w:lang w:eastAsia="ru-RU"/>
        </w:rPr>
      </w:pPr>
      <w:r w:rsidRPr="008A2F59">
        <w:rPr>
          <w:rFonts w:ascii="Helvetica" w:eastAsia="Times New Roman" w:hAnsi="Helvetica" w:cs="Helvetica"/>
          <w:b/>
          <w:bCs/>
          <w:color w:val="212529"/>
          <w:sz w:val="25"/>
          <w:szCs w:val="25"/>
          <w:lang w:eastAsia="ru-RU"/>
        </w:rPr>
        <w:t>Вред соли</w:t>
      </w:r>
    </w:p>
    <w:p w:rsidR="008A2F59" w:rsidRPr="008A2F59" w:rsidRDefault="008A2F59" w:rsidP="008A2F59">
      <w:pPr>
        <w:shd w:val="clear" w:color="auto" w:fill="FFFFFF"/>
        <w:spacing w:after="104" w:line="240" w:lineRule="auto"/>
        <w:jc w:val="center"/>
        <w:rPr>
          <w:rFonts w:ascii="Helvetica" w:eastAsia="Times New Roman" w:hAnsi="Helvetica" w:cs="Helvetica"/>
          <w:color w:val="212529"/>
          <w:sz w:val="17"/>
          <w:szCs w:val="17"/>
          <w:lang w:eastAsia="ru-RU"/>
        </w:rPr>
      </w:pPr>
      <w:r>
        <w:rPr>
          <w:rFonts w:ascii="Helvetica" w:eastAsia="Times New Roman" w:hAnsi="Helvetica" w:cs="Helvetica"/>
          <w:noProof/>
          <w:color w:val="212529"/>
          <w:sz w:val="17"/>
          <w:szCs w:val="17"/>
          <w:lang w:eastAsia="ru-RU"/>
        </w:rPr>
        <w:drawing>
          <wp:inline distT="0" distB="0" distL="0" distR="0">
            <wp:extent cx="5440045" cy="2526030"/>
            <wp:effectExtent l="19050" t="0" r="8255" b="0"/>
            <wp:docPr id="1" name="Рисунок 1" descr="вред со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ред сол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045" cy="252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F59" w:rsidRPr="008A2F59" w:rsidRDefault="008A2F59" w:rsidP="008A2F59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В рационе питания современных людей с обилием полуфабрикатов и соусов промышленного производства содержание солей натрия становится чрезмерно высоким.</w:t>
      </w:r>
    </w:p>
    <w:p w:rsidR="008A2F59" w:rsidRPr="008A2F59" w:rsidRDefault="008A2F59" w:rsidP="008A2F59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Врачи установили, что суточная потребность в соли – 5 г (одна чайная ложка). В жару или при занятиях спортом (при усиленном потоотделении) её количество нужно увеличить в 2-3 раза. Обычно же человек «съедает» до 25 г в сутки.</w:t>
      </w:r>
    </w:p>
    <w:p w:rsidR="008A2F59" w:rsidRPr="008A2F59" w:rsidRDefault="008A2F59" w:rsidP="008A2F59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Постоянное превышение нормы приводит к печальным последствиям.</w:t>
      </w:r>
    </w:p>
    <w:p w:rsidR="008A2F59" w:rsidRPr="008A2F59" w:rsidRDefault="008A2F59" w:rsidP="008A2F59">
      <w:pPr>
        <w:numPr>
          <w:ilvl w:val="0"/>
          <w:numId w:val="5"/>
        </w:numPr>
        <w:shd w:val="clear" w:color="auto" w:fill="FFFFFF"/>
        <w:spacing w:after="0" w:line="240" w:lineRule="auto"/>
        <w:ind w:left="311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Натрий задерживает жидкость в организме, вызывая отёки, провоцируя развитие гипертонии и проблемы с сердцем.</w:t>
      </w:r>
    </w:p>
    <w:p w:rsidR="008A2F59" w:rsidRPr="008A2F59" w:rsidRDefault="008A2F59" w:rsidP="008A2F59">
      <w:pPr>
        <w:numPr>
          <w:ilvl w:val="0"/>
          <w:numId w:val="6"/>
        </w:numPr>
        <w:shd w:val="clear" w:color="auto" w:fill="FFFFFF"/>
        <w:spacing w:after="0" w:line="240" w:lineRule="auto"/>
        <w:ind w:left="311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Нарушается работа почек, постепенно формируется солевая нефропатия.</w:t>
      </w:r>
    </w:p>
    <w:p w:rsidR="008A2F59" w:rsidRPr="008A2F59" w:rsidRDefault="008A2F59" w:rsidP="008A2F59">
      <w:pPr>
        <w:numPr>
          <w:ilvl w:val="0"/>
          <w:numId w:val="7"/>
        </w:numPr>
        <w:shd w:val="clear" w:color="auto" w:fill="FFFFFF"/>
        <w:spacing w:after="0" w:line="240" w:lineRule="auto"/>
        <w:ind w:left="311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Употребление солёных продуктов повышает аппетит, приводит к нездоровому пищевому поведению, ожирению.</w:t>
      </w:r>
    </w:p>
    <w:p w:rsidR="008A2F59" w:rsidRPr="008A2F59" w:rsidRDefault="008A2F59" w:rsidP="008A2F59">
      <w:pPr>
        <w:numPr>
          <w:ilvl w:val="0"/>
          <w:numId w:val="8"/>
        </w:numPr>
        <w:shd w:val="clear" w:color="auto" w:fill="FFFFFF"/>
        <w:spacing w:after="0" w:line="240" w:lineRule="auto"/>
        <w:ind w:left="311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Увеличивается экскреция кальция, снижается прочность костей (возникает риск </w:t>
      </w:r>
      <w:proofErr w:type="spell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остеопороза</w:t>
      </w:r>
      <w:proofErr w:type="spell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).</w:t>
      </w:r>
    </w:p>
    <w:p w:rsidR="008A2F59" w:rsidRPr="008A2F59" w:rsidRDefault="008A2F59" w:rsidP="008A2F59">
      <w:pPr>
        <w:numPr>
          <w:ilvl w:val="0"/>
          <w:numId w:val="9"/>
        </w:numPr>
        <w:shd w:val="clear" w:color="auto" w:fill="FFFFFF"/>
        <w:spacing w:after="0" w:line="240" w:lineRule="auto"/>
        <w:ind w:left="311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При генетической предрасположенности повышенное потребление соли становится главной причиной развития аутоиммунных заболеваний (сахарный диабет 1 типа, рассеянный склероз).</w:t>
      </w:r>
    </w:p>
    <w:p w:rsidR="008A2F59" w:rsidRPr="008A2F59" w:rsidRDefault="008A2F59" w:rsidP="008A2F59">
      <w:pPr>
        <w:numPr>
          <w:ilvl w:val="0"/>
          <w:numId w:val="10"/>
        </w:numPr>
        <w:shd w:val="clear" w:color="auto" w:fill="FFFFFF"/>
        <w:spacing w:after="0" w:line="240" w:lineRule="auto"/>
        <w:ind w:left="311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Риск развития рака желудка у человека с хроническим гастритом и чрезмерно увлекающегося соленой пищей увеличивается в 2 раза.</w:t>
      </w:r>
    </w:p>
    <w:p w:rsidR="008A2F59" w:rsidRPr="008A2F59" w:rsidRDefault="008A2F59" w:rsidP="008A2F59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Соль содержится практически во всех продуктах. Суточную норму в хлориде натрия легко восполнить, съев всего один бутерброд с хлебом и колбасой. </w:t>
      </w:r>
      <w:proofErr w:type="gram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И это без учёта чипсов, сухариков, пельменей и другого </w:t>
      </w:r>
      <w:proofErr w:type="spell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фаст-фуда</w:t>
      </w:r>
      <w:proofErr w:type="spell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, без которого многие не представляют жизни.</w:t>
      </w:r>
      <w:proofErr w:type="gram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 Помимо </w:t>
      </w:r>
      <w:proofErr w:type="spell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NaCl</w:t>
      </w:r>
      <w:proofErr w:type="spell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, в них добавлены другие соли натрия: </w:t>
      </w:r>
      <w:proofErr w:type="spell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глутаматы</w:t>
      </w:r>
      <w:proofErr w:type="spell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proofErr w:type="spell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сорбаты</w:t>
      </w:r>
      <w:proofErr w:type="spell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, </w:t>
      </w:r>
      <w:proofErr w:type="spell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бензоаты</w:t>
      </w:r>
      <w:proofErr w:type="spell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, фосфаты…</w:t>
      </w:r>
    </w:p>
    <w:p w:rsidR="008A2F59" w:rsidRPr="003D132D" w:rsidRDefault="008A2F59" w:rsidP="008A2F59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Повлиять на количество содержащейся соли в продуктах промышленного производства нам не под силу (можно лишь ограничить их употребление). Чтобы сохранить здоровье, не лишая себя удовольствия от приёма пищи, можно </w:t>
      </w:r>
      <w:proofErr w:type="gramStart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заменить поваренную соль на полезные</w:t>
      </w:r>
      <w:proofErr w:type="gramEnd"/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 xml:space="preserve"> усилители вкуса.</w:t>
      </w:r>
    </w:p>
    <w:p w:rsidR="008A2F59" w:rsidRPr="008A2F59" w:rsidRDefault="008A2F59" w:rsidP="008A2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Вместо обычной пищевой соли можно использовать менее вредные пищевые добавки с пониженным содержанием натрия.</w:t>
      </w:r>
      <w:r w:rsidRPr="003D132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hyperlink r:id="rId6" w:history="1">
        <w:r w:rsidRPr="003D132D">
          <w:rPr>
            <w:rFonts w:ascii="Times New Roman" w:eastAsia="Times New Roman" w:hAnsi="Times New Roman" w:cs="Times New Roman"/>
            <w:color w:val="151414"/>
            <w:u w:val="single"/>
            <w:lang w:eastAsia="ru-RU"/>
          </w:rPr>
          <w:t>Розовая соль</w:t>
        </w:r>
      </w:hyperlink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 (крымская, гавайская, гималайская). Её цвет обусловлен наличием лечебной красной глины и оксидом железа.</w:t>
      </w:r>
      <w:r w:rsidRPr="003D132D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Pr="008A2F59">
        <w:rPr>
          <w:rFonts w:ascii="Times New Roman" w:eastAsia="Times New Roman" w:hAnsi="Times New Roman" w:cs="Times New Roman"/>
          <w:color w:val="212529"/>
          <w:lang w:eastAsia="ru-RU"/>
        </w:rPr>
        <w:t>Морская соль. Содержит в составе все важнейшие для организма микро- и макроэлементы. Иногда она бывает с добавлением ламинарии, различных специй, пряных трав.</w:t>
      </w:r>
    </w:p>
    <w:p w:rsidR="008A2F59" w:rsidRPr="008A2F59" w:rsidRDefault="008A2F59" w:rsidP="008A2F59">
      <w:pPr>
        <w:shd w:val="clear" w:color="auto" w:fill="FFFFFF"/>
        <w:spacing w:after="104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3D132D">
        <w:rPr>
          <w:rFonts w:ascii="Times New Roman" w:hAnsi="Times New Roman" w:cs="Times New Roman"/>
          <w:color w:val="212529"/>
          <w:shd w:val="clear" w:color="auto" w:fill="FFFFFF"/>
        </w:rPr>
        <w:t xml:space="preserve">Повышенное поступление солей натрия в организм с пищей негативно оказывается на здоровье и внешнем виде. Перейдя на питание с низким содержанием соли, необходимо использовать более полезные её аналоги, ведь еда поначалу будет казаться безвкусной. </w:t>
      </w:r>
      <w:r w:rsidR="003D132D" w:rsidRPr="003D132D">
        <w:rPr>
          <w:rFonts w:ascii="Times New Roman" w:hAnsi="Times New Roman" w:cs="Times New Roman"/>
          <w:color w:val="4F4F4F"/>
          <w:shd w:val="clear" w:color="auto" w:fill="FFFFFF"/>
        </w:rPr>
        <w:t>Рекомендуется снижать потребление соли постепенно.</w:t>
      </w:r>
      <w:r w:rsidR="003D132D" w:rsidRPr="003D132D">
        <w:rPr>
          <w:rFonts w:ascii="Times New Roman" w:hAnsi="Times New Roman" w:cs="Times New Roman"/>
          <w:color w:val="212529"/>
          <w:shd w:val="clear" w:color="auto" w:fill="FFFFFF"/>
        </w:rPr>
        <w:t xml:space="preserve"> Мозгу понадобится время, чтобы перестроиться на восприятие натурального вкуса продуктов</w:t>
      </w:r>
      <w:r w:rsidR="003D132D">
        <w:rPr>
          <w:rFonts w:ascii="Times New Roman" w:hAnsi="Times New Roman" w:cs="Times New Roman"/>
          <w:color w:val="212529"/>
          <w:shd w:val="clear" w:color="auto" w:fill="FFFFFF"/>
        </w:rPr>
        <w:t>.</w:t>
      </w:r>
    </w:p>
    <w:p w:rsidR="008A2F59" w:rsidRPr="008A2F59" w:rsidRDefault="008A2F59" w:rsidP="008A2F59">
      <w:pPr>
        <w:shd w:val="clear" w:color="auto" w:fill="FFFFFF"/>
        <w:spacing w:after="104" w:line="240" w:lineRule="auto"/>
        <w:jc w:val="center"/>
        <w:rPr>
          <w:rFonts w:ascii="Helvetica" w:eastAsia="Times New Roman" w:hAnsi="Helvetica" w:cs="Helvetica"/>
          <w:color w:val="212529"/>
          <w:sz w:val="17"/>
          <w:szCs w:val="17"/>
          <w:lang w:eastAsia="ru-RU"/>
        </w:rPr>
      </w:pPr>
    </w:p>
    <w:sectPr w:rsidR="008A2F59" w:rsidRPr="008A2F59" w:rsidSect="002D1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CC1"/>
    <w:multiLevelType w:val="multilevel"/>
    <w:tmpl w:val="27C64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953"/>
    <w:multiLevelType w:val="multilevel"/>
    <w:tmpl w:val="8A6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E866C6"/>
    <w:multiLevelType w:val="multilevel"/>
    <w:tmpl w:val="0F06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42A8A"/>
    <w:multiLevelType w:val="multilevel"/>
    <w:tmpl w:val="381AA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F7101"/>
    <w:multiLevelType w:val="multilevel"/>
    <w:tmpl w:val="FBBC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AF2733"/>
    <w:multiLevelType w:val="multilevel"/>
    <w:tmpl w:val="01FE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7E65C6"/>
    <w:multiLevelType w:val="multilevel"/>
    <w:tmpl w:val="4012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B13327"/>
    <w:multiLevelType w:val="multilevel"/>
    <w:tmpl w:val="2E2E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F93E2D"/>
    <w:multiLevelType w:val="multilevel"/>
    <w:tmpl w:val="FA32D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01C64"/>
    <w:multiLevelType w:val="multilevel"/>
    <w:tmpl w:val="A19C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11A42"/>
    <w:multiLevelType w:val="multilevel"/>
    <w:tmpl w:val="FFE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DB4A4F"/>
    <w:multiLevelType w:val="multilevel"/>
    <w:tmpl w:val="1496346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2">
    <w:nsid w:val="585C7778"/>
    <w:multiLevelType w:val="multilevel"/>
    <w:tmpl w:val="00B8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811D5E"/>
    <w:multiLevelType w:val="multilevel"/>
    <w:tmpl w:val="B198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516B22"/>
    <w:multiLevelType w:val="multilevel"/>
    <w:tmpl w:val="6DB0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395194"/>
    <w:multiLevelType w:val="multilevel"/>
    <w:tmpl w:val="BCE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820A8"/>
    <w:multiLevelType w:val="multilevel"/>
    <w:tmpl w:val="19F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D23A29"/>
    <w:multiLevelType w:val="multilevel"/>
    <w:tmpl w:val="D174C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813E3"/>
    <w:multiLevelType w:val="multilevel"/>
    <w:tmpl w:val="2254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B6203"/>
    <w:multiLevelType w:val="multilevel"/>
    <w:tmpl w:val="B2B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141707"/>
    <w:multiLevelType w:val="multilevel"/>
    <w:tmpl w:val="21AC2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855B0E"/>
    <w:multiLevelType w:val="multilevel"/>
    <w:tmpl w:val="D216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1135EF"/>
    <w:multiLevelType w:val="multilevel"/>
    <w:tmpl w:val="B7CC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66CF2"/>
    <w:multiLevelType w:val="multilevel"/>
    <w:tmpl w:val="8B7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0E0601"/>
    <w:multiLevelType w:val="multilevel"/>
    <w:tmpl w:val="081C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98E1FFE"/>
    <w:multiLevelType w:val="multilevel"/>
    <w:tmpl w:val="08C4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4"/>
  </w:num>
  <w:num w:numId="3">
    <w:abstractNumId w:val="21"/>
  </w:num>
  <w:num w:numId="4">
    <w:abstractNumId w:val="16"/>
  </w:num>
  <w:num w:numId="5">
    <w:abstractNumId w:val="18"/>
  </w:num>
  <w:num w:numId="6">
    <w:abstractNumId w:val="19"/>
  </w:num>
  <w:num w:numId="7">
    <w:abstractNumId w:val="17"/>
  </w:num>
  <w:num w:numId="8">
    <w:abstractNumId w:val="5"/>
  </w:num>
  <w:num w:numId="9">
    <w:abstractNumId w:val="7"/>
  </w:num>
  <w:num w:numId="10">
    <w:abstractNumId w:val="3"/>
  </w:num>
  <w:num w:numId="11">
    <w:abstractNumId w:val="22"/>
  </w:num>
  <w:num w:numId="12">
    <w:abstractNumId w:val="15"/>
  </w:num>
  <w:num w:numId="13">
    <w:abstractNumId w:val="11"/>
  </w:num>
  <w:num w:numId="14">
    <w:abstractNumId w:val="2"/>
  </w:num>
  <w:num w:numId="15">
    <w:abstractNumId w:val="9"/>
  </w:num>
  <w:num w:numId="16">
    <w:abstractNumId w:val="6"/>
  </w:num>
  <w:num w:numId="17">
    <w:abstractNumId w:val="13"/>
  </w:num>
  <w:num w:numId="18">
    <w:abstractNumId w:val="10"/>
  </w:num>
  <w:num w:numId="19">
    <w:abstractNumId w:val="0"/>
  </w:num>
  <w:num w:numId="20">
    <w:abstractNumId w:val="20"/>
  </w:num>
  <w:num w:numId="21">
    <w:abstractNumId w:val="12"/>
  </w:num>
  <w:num w:numId="22">
    <w:abstractNumId w:val="1"/>
  </w:num>
  <w:num w:numId="23">
    <w:abstractNumId w:val="4"/>
  </w:num>
  <w:num w:numId="24">
    <w:abstractNumId w:val="14"/>
  </w:num>
  <w:num w:numId="25">
    <w:abstractNumId w:val="23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A2F59"/>
    <w:rsid w:val="002D1384"/>
    <w:rsid w:val="003D132D"/>
    <w:rsid w:val="008A2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84"/>
  </w:style>
  <w:style w:type="paragraph" w:styleId="2">
    <w:name w:val="heading 2"/>
    <w:basedOn w:val="a"/>
    <w:link w:val="20"/>
    <w:uiPriority w:val="9"/>
    <w:qFormat/>
    <w:rsid w:val="008A2F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A2F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8A2F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A2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F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yal-forest.org/blog/rozovaya_polz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2024-07-08T05:49:00Z</dcterms:created>
  <dcterms:modified xsi:type="dcterms:W3CDTF">2024-07-08T06:09:00Z</dcterms:modified>
</cp:coreProperties>
</file>