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F4" w:rsidRDefault="005D42A8" w:rsidP="005D42A8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29 октября – Всемирный день борьбы с псориазом</w:t>
      </w:r>
    </w:p>
    <w:p w:rsidR="00BD4FF4" w:rsidRDefault="00BD4FF4" w:rsidP="002B79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CE7714">
        <w:rPr>
          <w:rFonts w:ascii="Times New Roman" w:hAnsi="Times New Roman" w:cs="Times New Roman"/>
          <w:sz w:val="30"/>
          <w:szCs w:val="30"/>
        </w:rPr>
        <w:t xml:space="preserve">Псориаз – это хроническое </w:t>
      </w:r>
      <w:r w:rsidR="00CE7714" w:rsidRPr="00CE7714">
        <w:rPr>
          <w:rFonts w:ascii="Times New Roman" w:hAnsi="Times New Roman" w:cs="Times New Roman"/>
          <w:sz w:val="30"/>
          <w:szCs w:val="30"/>
        </w:rPr>
        <w:t xml:space="preserve">неинфекционноезаболевание, характеризующееся появлением на коже ярко-розовых, шелушащихся </w:t>
      </w:r>
      <w:r w:rsidR="002B7937">
        <w:rPr>
          <w:rFonts w:ascii="Times New Roman" w:hAnsi="Times New Roman" w:cs="Times New Roman"/>
          <w:sz w:val="30"/>
          <w:szCs w:val="30"/>
        </w:rPr>
        <w:t>папул</w:t>
      </w:r>
      <w:r w:rsidR="00CE7714" w:rsidRPr="00CE7714">
        <w:rPr>
          <w:rFonts w:ascii="Times New Roman" w:hAnsi="Times New Roman" w:cs="Times New Roman"/>
          <w:sz w:val="30"/>
          <w:szCs w:val="30"/>
        </w:rPr>
        <w:t>. Классическая локализация высыпаний – локтевые и коленные суставы, кожа головы, ладони и стопы. Однако псориаз может поражать любые участки тела, включая ногти</w:t>
      </w:r>
      <w:r w:rsidR="002B7937">
        <w:rPr>
          <w:rFonts w:ascii="Times New Roman" w:hAnsi="Times New Roman" w:cs="Times New Roman"/>
          <w:sz w:val="30"/>
          <w:szCs w:val="30"/>
        </w:rPr>
        <w:t xml:space="preserve"> и </w:t>
      </w:r>
      <w:r w:rsidR="00CE7714" w:rsidRPr="00CE7714">
        <w:rPr>
          <w:rFonts w:ascii="Times New Roman" w:hAnsi="Times New Roman" w:cs="Times New Roman"/>
          <w:sz w:val="30"/>
          <w:szCs w:val="30"/>
        </w:rPr>
        <w:t>слизистые оболочки</w:t>
      </w:r>
      <w:r w:rsidR="002B7937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D42A8" w:rsidRDefault="00BD4FF4" w:rsidP="00BD4FF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CE7714" w:rsidRPr="00CE7714">
        <w:rPr>
          <w:rFonts w:ascii="Times New Roman" w:hAnsi="Times New Roman" w:cs="Times New Roman"/>
          <w:sz w:val="30"/>
          <w:szCs w:val="30"/>
        </w:rPr>
        <w:t>В тяжелых случаях</w:t>
      </w:r>
      <w:r w:rsidR="00987D49">
        <w:rPr>
          <w:rFonts w:ascii="Times New Roman" w:hAnsi="Times New Roman" w:cs="Times New Roman"/>
          <w:sz w:val="30"/>
          <w:szCs w:val="30"/>
        </w:rPr>
        <w:t xml:space="preserve">он </w:t>
      </w:r>
      <w:r w:rsidR="001C7668">
        <w:rPr>
          <w:rFonts w:ascii="Times New Roman" w:hAnsi="Times New Roman" w:cs="Times New Roman"/>
          <w:sz w:val="30"/>
          <w:szCs w:val="30"/>
        </w:rPr>
        <w:t xml:space="preserve">способен </w:t>
      </w:r>
      <w:r w:rsidR="00CE7714" w:rsidRPr="00CE7714">
        <w:rPr>
          <w:rFonts w:ascii="Times New Roman" w:hAnsi="Times New Roman" w:cs="Times New Roman"/>
          <w:sz w:val="30"/>
          <w:szCs w:val="30"/>
        </w:rPr>
        <w:t xml:space="preserve">распространиться на значительную часть поверхности тела, вызывая существенный дискомфорт и ухудшение качества жизни. </w:t>
      </w:r>
    </w:p>
    <w:p w:rsidR="005D42A8" w:rsidRDefault="005D42A8" w:rsidP="00BD4FF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CE7714" w:rsidRPr="00CE7714">
        <w:rPr>
          <w:rFonts w:ascii="Times New Roman" w:hAnsi="Times New Roman" w:cs="Times New Roman"/>
          <w:sz w:val="30"/>
          <w:szCs w:val="30"/>
        </w:rPr>
        <w:t xml:space="preserve">Помимо характерных внешних проявлений, </w:t>
      </w:r>
      <w:r w:rsidR="00DB2618">
        <w:rPr>
          <w:rFonts w:ascii="Times New Roman" w:hAnsi="Times New Roman" w:cs="Times New Roman"/>
          <w:sz w:val="30"/>
          <w:szCs w:val="30"/>
        </w:rPr>
        <w:t>может</w:t>
      </w:r>
      <w:r w:rsidR="00CE7714" w:rsidRPr="00CE7714">
        <w:rPr>
          <w:rFonts w:ascii="Times New Roman" w:hAnsi="Times New Roman" w:cs="Times New Roman"/>
          <w:sz w:val="30"/>
          <w:szCs w:val="30"/>
        </w:rPr>
        <w:t xml:space="preserve"> сопровожда</w:t>
      </w:r>
      <w:r w:rsidR="00DB2618">
        <w:rPr>
          <w:rFonts w:ascii="Times New Roman" w:hAnsi="Times New Roman" w:cs="Times New Roman"/>
          <w:sz w:val="30"/>
          <w:szCs w:val="30"/>
        </w:rPr>
        <w:t>ться</w:t>
      </w:r>
      <w:r w:rsidR="00CE7714" w:rsidRPr="00CE7714">
        <w:rPr>
          <w:rFonts w:ascii="Times New Roman" w:hAnsi="Times New Roman" w:cs="Times New Roman"/>
          <w:sz w:val="30"/>
          <w:szCs w:val="30"/>
        </w:rPr>
        <w:t xml:space="preserve"> целым рядом неприятных симптомов. Кожа становится сухой, стянутой, чувствительной к прикосновениям. Часто пациентов беспокоит интенсивный </w:t>
      </w:r>
      <w:r w:rsidR="008D2E77">
        <w:rPr>
          <w:rFonts w:ascii="Times New Roman" w:hAnsi="Times New Roman" w:cs="Times New Roman"/>
          <w:sz w:val="30"/>
          <w:szCs w:val="30"/>
        </w:rPr>
        <w:t xml:space="preserve">кожный </w:t>
      </w:r>
      <w:r w:rsidR="00CE7714" w:rsidRPr="00CE7714">
        <w:rPr>
          <w:rFonts w:ascii="Times New Roman" w:hAnsi="Times New Roman" w:cs="Times New Roman"/>
          <w:sz w:val="30"/>
          <w:szCs w:val="30"/>
        </w:rPr>
        <w:t>зуд, жжение и боль, особенно в местах с ярко выраженными бляшками. Расчесывание пораженных участков усугубля</w:t>
      </w:r>
      <w:r>
        <w:rPr>
          <w:rFonts w:ascii="Times New Roman" w:hAnsi="Times New Roman" w:cs="Times New Roman"/>
          <w:sz w:val="30"/>
          <w:szCs w:val="30"/>
        </w:rPr>
        <w:t xml:space="preserve">ет </w:t>
      </w:r>
      <w:r w:rsidR="00CE7714" w:rsidRPr="00CE7714">
        <w:rPr>
          <w:rFonts w:ascii="Times New Roman" w:hAnsi="Times New Roman" w:cs="Times New Roman"/>
          <w:sz w:val="30"/>
          <w:szCs w:val="30"/>
        </w:rPr>
        <w:t>течение заболевания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E629F" w:rsidRDefault="005D42A8" w:rsidP="00BD4FF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3738BB">
        <w:rPr>
          <w:rFonts w:ascii="Times New Roman" w:hAnsi="Times New Roman" w:cs="Times New Roman"/>
          <w:sz w:val="30"/>
          <w:szCs w:val="30"/>
        </w:rPr>
        <w:t>Заболевание н</w:t>
      </w:r>
      <w:r>
        <w:rPr>
          <w:rFonts w:ascii="Times New Roman" w:hAnsi="Times New Roman" w:cs="Times New Roman"/>
          <w:sz w:val="30"/>
          <w:szCs w:val="30"/>
        </w:rPr>
        <w:t>ередко м</w:t>
      </w:r>
      <w:r w:rsidR="00CE7714" w:rsidRPr="00CE7714">
        <w:rPr>
          <w:rFonts w:ascii="Times New Roman" w:hAnsi="Times New Roman" w:cs="Times New Roman"/>
          <w:sz w:val="30"/>
          <w:szCs w:val="30"/>
        </w:rPr>
        <w:t>ожет быть причино</w:t>
      </w:r>
      <w:r>
        <w:rPr>
          <w:rFonts w:ascii="Times New Roman" w:hAnsi="Times New Roman" w:cs="Times New Roman"/>
          <w:sz w:val="30"/>
          <w:szCs w:val="30"/>
        </w:rPr>
        <w:t xml:space="preserve">й боли и скованности в суставах, </w:t>
      </w:r>
      <w:r w:rsidR="00CE7714" w:rsidRPr="00CE7714">
        <w:rPr>
          <w:rFonts w:ascii="Times New Roman" w:hAnsi="Times New Roman" w:cs="Times New Roman"/>
          <w:sz w:val="30"/>
          <w:szCs w:val="30"/>
        </w:rPr>
        <w:t xml:space="preserve">поражая опорно-двигательный аппарат и приводя к ограничению подвижности. До сих пор точные причины </w:t>
      </w:r>
      <w:r w:rsidR="00987D49">
        <w:rPr>
          <w:rFonts w:ascii="Times New Roman" w:hAnsi="Times New Roman" w:cs="Times New Roman"/>
          <w:sz w:val="30"/>
          <w:szCs w:val="30"/>
        </w:rPr>
        <w:t xml:space="preserve">его </w:t>
      </w:r>
      <w:r w:rsidR="00CE7714" w:rsidRPr="00CE7714">
        <w:rPr>
          <w:rFonts w:ascii="Times New Roman" w:hAnsi="Times New Roman" w:cs="Times New Roman"/>
          <w:sz w:val="30"/>
          <w:szCs w:val="30"/>
        </w:rPr>
        <w:t>возникновения не установлены, но считается, что развитие обусловлено сложным взаимодействием генетических факторов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аутоимунных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процессов</w:t>
      </w:r>
      <w:r w:rsidR="00CE7714" w:rsidRPr="00CE7714">
        <w:rPr>
          <w:rFonts w:ascii="Times New Roman" w:hAnsi="Times New Roman" w:cs="Times New Roman"/>
          <w:sz w:val="30"/>
          <w:szCs w:val="30"/>
        </w:rPr>
        <w:t xml:space="preserve"> и факторов окружающей среды. Наследственная предрасположенность играет значительную роль. Более 40% людей с псориазом имеют родственников, страдающих этим заболеванием. Однако наличие семейной истории не гарантирует развитие псориаза, а лишь увеличивает риск</w:t>
      </w:r>
      <w:r w:rsidR="00C664B6">
        <w:rPr>
          <w:rFonts w:ascii="Times New Roman" w:hAnsi="Times New Roman" w:cs="Times New Roman"/>
          <w:sz w:val="30"/>
          <w:szCs w:val="30"/>
        </w:rPr>
        <w:t xml:space="preserve"> его возникновения</w:t>
      </w:r>
      <w:r w:rsidR="00CE7714" w:rsidRPr="00CE7714">
        <w:rPr>
          <w:rFonts w:ascii="Times New Roman" w:hAnsi="Times New Roman" w:cs="Times New Roman"/>
          <w:sz w:val="30"/>
          <w:szCs w:val="30"/>
        </w:rPr>
        <w:t>. Важно понимать, что наследуется не сам</w:t>
      </w:r>
      <w:r w:rsidR="00C664B6">
        <w:rPr>
          <w:rFonts w:ascii="Times New Roman" w:hAnsi="Times New Roman" w:cs="Times New Roman"/>
          <w:sz w:val="30"/>
          <w:szCs w:val="30"/>
        </w:rPr>
        <w:t xml:space="preserve">а болезнь, </w:t>
      </w:r>
      <w:r w:rsidR="00CE7714" w:rsidRPr="00CE7714">
        <w:rPr>
          <w:rFonts w:ascii="Times New Roman" w:hAnsi="Times New Roman" w:cs="Times New Roman"/>
          <w:sz w:val="30"/>
          <w:szCs w:val="30"/>
        </w:rPr>
        <w:t>а именно склонность к е</w:t>
      </w:r>
      <w:r w:rsidR="00C664B6">
        <w:rPr>
          <w:rFonts w:ascii="Times New Roman" w:hAnsi="Times New Roman" w:cs="Times New Roman"/>
          <w:sz w:val="30"/>
          <w:szCs w:val="30"/>
        </w:rPr>
        <w:t xml:space="preserve">е </w:t>
      </w:r>
      <w:r w:rsidR="00CE7714" w:rsidRPr="00CE7714">
        <w:rPr>
          <w:rFonts w:ascii="Times New Roman" w:hAnsi="Times New Roman" w:cs="Times New Roman"/>
          <w:sz w:val="30"/>
          <w:szCs w:val="30"/>
        </w:rPr>
        <w:t xml:space="preserve">развитию. </w:t>
      </w:r>
      <w:r w:rsidR="008E629F" w:rsidRPr="008E629F">
        <w:rPr>
          <w:rFonts w:ascii="Times New Roman" w:hAnsi="Times New Roman" w:cs="Times New Roman"/>
          <w:sz w:val="30"/>
          <w:szCs w:val="30"/>
        </w:rPr>
        <w:t>Заразиться псориазом невозможно. Это неинфекционное заболевание, вызванное внутренними механизмами организма, а не внешним возбудителем</w:t>
      </w:r>
      <w:r w:rsidR="008E629F">
        <w:rPr>
          <w:rFonts w:ascii="Times New Roman" w:hAnsi="Times New Roman" w:cs="Times New Roman"/>
          <w:sz w:val="30"/>
          <w:szCs w:val="30"/>
        </w:rPr>
        <w:t>.</w:t>
      </w:r>
    </w:p>
    <w:p w:rsidR="008E629F" w:rsidRDefault="008E629F" w:rsidP="00BD4FF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5E29F7">
        <w:rPr>
          <w:rFonts w:ascii="Times New Roman" w:hAnsi="Times New Roman" w:cs="Times New Roman"/>
          <w:sz w:val="30"/>
          <w:szCs w:val="30"/>
        </w:rPr>
        <w:t xml:space="preserve">Образ жизни </w:t>
      </w:r>
      <w:r>
        <w:rPr>
          <w:rFonts w:ascii="Times New Roman" w:hAnsi="Times New Roman" w:cs="Times New Roman"/>
          <w:sz w:val="30"/>
          <w:szCs w:val="30"/>
        </w:rPr>
        <w:t xml:space="preserve">оказывает существенное влияние на протекание </w:t>
      </w:r>
      <w:r w:rsidR="003738BB">
        <w:rPr>
          <w:rFonts w:ascii="Times New Roman" w:hAnsi="Times New Roman" w:cs="Times New Roman"/>
          <w:sz w:val="30"/>
          <w:szCs w:val="30"/>
        </w:rPr>
        <w:t>болезни</w:t>
      </w:r>
      <w:r>
        <w:rPr>
          <w:rFonts w:ascii="Times New Roman" w:hAnsi="Times New Roman" w:cs="Times New Roman"/>
          <w:sz w:val="30"/>
          <w:szCs w:val="30"/>
        </w:rPr>
        <w:t>. Т</w:t>
      </w:r>
      <w:r w:rsidR="005E29F7">
        <w:rPr>
          <w:rFonts w:ascii="Times New Roman" w:hAnsi="Times New Roman" w:cs="Times New Roman"/>
          <w:sz w:val="30"/>
          <w:szCs w:val="30"/>
        </w:rPr>
        <w:t xml:space="preserve">риггером проявления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="005E29F7">
        <w:rPr>
          <w:rFonts w:ascii="Times New Roman" w:hAnsi="Times New Roman" w:cs="Times New Roman"/>
          <w:sz w:val="30"/>
          <w:szCs w:val="30"/>
        </w:rPr>
        <w:t>обострения</w:t>
      </w:r>
      <w:r>
        <w:rPr>
          <w:rFonts w:ascii="Times New Roman" w:hAnsi="Times New Roman" w:cs="Times New Roman"/>
          <w:sz w:val="30"/>
          <w:szCs w:val="30"/>
        </w:rPr>
        <w:t xml:space="preserve"> могут </w:t>
      </w:r>
      <w:r w:rsidR="003738BB">
        <w:rPr>
          <w:rFonts w:ascii="Times New Roman" w:hAnsi="Times New Roman" w:cs="Times New Roman"/>
          <w:sz w:val="30"/>
          <w:szCs w:val="30"/>
        </w:rPr>
        <w:t>стать</w:t>
      </w:r>
      <w:r w:rsidR="005E29F7">
        <w:rPr>
          <w:rFonts w:ascii="Times New Roman" w:hAnsi="Times New Roman" w:cs="Times New Roman"/>
          <w:sz w:val="30"/>
          <w:szCs w:val="30"/>
        </w:rPr>
        <w:t>: э</w:t>
      </w:r>
      <w:r w:rsidR="00CE7714" w:rsidRPr="00CE7714">
        <w:rPr>
          <w:rFonts w:ascii="Times New Roman" w:hAnsi="Times New Roman" w:cs="Times New Roman"/>
          <w:sz w:val="30"/>
          <w:szCs w:val="30"/>
        </w:rPr>
        <w:t>моциональный стресс</w:t>
      </w:r>
      <w:r w:rsidR="005E29F7">
        <w:rPr>
          <w:rFonts w:ascii="Times New Roman" w:hAnsi="Times New Roman" w:cs="Times New Roman"/>
          <w:sz w:val="30"/>
          <w:szCs w:val="30"/>
        </w:rPr>
        <w:t>, о</w:t>
      </w:r>
      <w:r w:rsidR="00CE7714" w:rsidRPr="00CE7714">
        <w:rPr>
          <w:rFonts w:ascii="Times New Roman" w:hAnsi="Times New Roman" w:cs="Times New Roman"/>
          <w:sz w:val="30"/>
          <w:szCs w:val="30"/>
        </w:rPr>
        <w:t>жирение</w:t>
      </w:r>
      <w:r w:rsidR="005E29F7">
        <w:rPr>
          <w:rFonts w:ascii="Times New Roman" w:hAnsi="Times New Roman" w:cs="Times New Roman"/>
          <w:sz w:val="30"/>
          <w:szCs w:val="30"/>
        </w:rPr>
        <w:t xml:space="preserve"> и избыточная масса тела, </w:t>
      </w:r>
      <w:proofErr w:type="spellStart"/>
      <w:r w:rsidR="005E29F7">
        <w:rPr>
          <w:rFonts w:ascii="Times New Roman" w:hAnsi="Times New Roman" w:cs="Times New Roman"/>
          <w:sz w:val="30"/>
          <w:szCs w:val="30"/>
        </w:rPr>
        <w:t>табакокурение</w:t>
      </w:r>
      <w:proofErr w:type="spellEnd"/>
      <w:r w:rsidR="005E29F7">
        <w:rPr>
          <w:rFonts w:ascii="Times New Roman" w:hAnsi="Times New Roman" w:cs="Times New Roman"/>
          <w:sz w:val="30"/>
          <w:szCs w:val="30"/>
        </w:rPr>
        <w:t>, а</w:t>
      </w:r>
      <w:r w:rsidR="00CE7714" w:rsidRPr="00CE7714">
        <w:rPr>
          <w:rFonts w:ascii="Times New Roman" w:hAnsi="Times New Roman" w:cs="Times New Roman"/>
          <w:sz w:val="30"/>
          <w:szCs w:val="30"/>
        </w:rPr>
        <w:t>лкоголь</w:t>
      </w:r>
      <w:r w:rsidR="005E29F7">
        <w:rPr>
          <w:rFonts w:ascii="Times New Roman" w:hAnsi="Times New Roman" w:cs="Times New Roman"/>
          <w:sz w:val="30"/>
          <w:szCs w:val="30"/>
        </w:rPr>
        <w:t xml:space="preserve">, травмы кожи, неправильное питание, малоподвижный образ жизни. </w:t>
      </w:r>
    </w:p>
    <w:p w:rsidR="009618CD" w:rsidRDefault="008E629F" w:rsidP="00BD4FF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CE7714" w:rsidRPr="00CE7714">
        <w:rPr>
          <w:rFonts w:ascii="Times New Roman" w:hAnsi="Times New Roman" w:cs="Times New Roman"/>
          <w:sz w:val="30"/>
          <w:szCs w:val="30"/>
        </w:rPr>
        <w:t xml:space="preserve">Лечение псориаза индивидуально и направлено на достижение ремиссии (максимально возможного уменьшения симптомов) и улучшение качества жизни пациента. В зависимости от тяжести заболевания применяются различные методы, включая: </w:t>
      </w:r>
      <w:r w:rsidR="005E29F7">
        <w:rPr>
          <w:rFonts w:ascii="Times New Roman" w:hAnsi="Times New Roman" w:cs="Times New Roman"/>
          <w:sz w:val="30"/>
          <w:szCs w:val="30"/>
        </w:rPr>
        <w:t>н</w:t>
      </w:r>
      <w:r w:rsidR="005E29F7" w:rsidRPr="005E29F7">
        <w:rPr>
          <w:rFonts w:ascii="Times New Roman" w:hAnsi="Times New Roman" w:cs="Times New Roman"/>
          <w:sz w:val="30"/>
          <w:szCs w:val="30"/>
        </w:rPr>
        <w:t>аружн</w:t>
      </w:r>
      <w:r w:rsidR="005E29F7">
        <w:rPr>
          <w:rFonts w:ascii="Times New Roman" w:hAnsi="Times New Roman" w:cs="Times New Roman"/>
          <w:sz w:val="30"/>
          <w:szCs w:val="30"/>
        </w:rPr>
        <w:t xml:space="preserve">ую </w:t>
      </w:r>
      <w:r w:rsidR="005E29F7" w:rsidRPr="005E29F7">
        <w:rPr>
          <w:rFonts w:ascii="Times New Roman" w:hAnsi="Times New Roman" w:cs="Times New Roman"/>
          <w:sz w:val="30"/>
          <w:szCs w:val="30"/>
        </w:rPr>
        <w:t>терапи</w:t>
      </w:r>
      <w:r w:rsidR="005E29F7">
        <w:rPr>
          <w:rFonts w:ascii="Times New Roman" w:hAnsi="Times New Roman" w:cs="Times New Roman"/>
          <w:sz w:val="30"/>
          <w:szCs w:val="30"/>
        </w:rPr>
        <w:t xml:space="preserve">ю </w:t>
      </w:r>
      <w:r w:rsidR="005E29F7" w:rsidRPr="005E29F7">
        <w:rPr>
          <w:rFonts w:ascii="Times New Roman" w:hAnsi="Times New Roman" w:cs="Times New Roman"/>
          <w:sz w:val="30"/>
          <w:szCs w:val="30"/>
        </w:rPr>
        <w:t xml:space="preserve">и препараты, которые принимаются внутрь или назначаются в виде инъекций (системная терапия). Хороший эффект оказывают различные физиотерапевтические процедуры (светолечение, </w:t>
      </w:r>
      <w:r w:rsidR="005E29F7" w:rsidRPr="005E29F7">
        <w:rPr>
          <w:rFonts w:ascii="Times New Roman" w:hAnsi="Times New Roman" w:cs="Times New Roman"/>
          <w:sz w:val="30"/>
          <w:szCs w:val="30"/>
        </w:rPr>
        <w:lastRenderedPageBreak/>
        <w:t xml:space="preserve">бальнеотерапия, </w:t>
      </w:r>
      <w:proofErr w:type="spellStart"/>
      <w:r w:rsidR="005E29F7" w:rsidRPr="005E29F7">
        <w:rPr>
          <w:rFonts w:ascii="Times New Roman" w:hAnsi="Times New Roman" w:cs="Times New Roman"/>
          <w:sz w:val="30"/>
          <w:szCs w:val="30"/>
        </w:rPr>
        <w:t>магнитотерапия</w:t>
      </w:r>
      <w:proofErr w:type="spellEnd"/>
      <w:r w:rsidR="005E29F7" w:rsidRPr="005E29F7">
        <w:rPr>
          <w:rFonts w:ascii="Times New Roman" w:hAnsi="Times New Roman" w:cs="Times New Roman"/>
          <w:sz w:val="30"/>
          <w:szCs w:val="30"/>
        </w:rPr>
        <w:t xml:space="preserve"> и др.). В основе выбора лечебной тактики леж</w:t>
      </w:r>
      <w:r w:rsidR="003738BB">
        <w:rPr>
          <w:rFonts w:ascii="Times New Roman" w:hAnsi="Times New Roman" w:cs="Times New Roman"/>
          <w:sz w:val="30"/>
          <w:szCs w:val="30"/>
        </w:rPr>
        <w:t>ит форма и стадия</w:t>
      </w:r>
      <w:r w:rsidR="005E29F7" w:rsidRPr="005E29F7">
        <w:rPr>
          <w:rFonts w:ascii="Times New Roman" w:hAnsi="Times New Roman" w:cs="Times New Roman"/>
          <w:sz w:val="30"/>
          <w:szCs w:val="30"/>
        </w:rPr>
        <w:t xml:space="preserve"> псориаза, степень распространенности высыпаний, характер, </w:t>
      </w:r>
      <w:r w:rsidR="006E610A" w:rsidRPr="00CE7714">
        <w:rPr>
          <w:rFonts w:ascii="Times New Roman" w:hAnsi="Times New Roman" w:cs="Times New Roman"/>
          <w:sz w:val="30"/>
          <w:szCs w:val="30"/>
        </w:rPr>
        <w:t>наличи</w:t>
      </w:r>
      <w:r w:rsidR="003738BB">
        <w:rPr>
          <w:rFonts w:ascii="Times New Roman" w:hAnsi="Times New Roman" w:cs="Times New Roman"/>
          <w:sz w:val="30"/>
          <w:szCs w:val="30"/>
        </w:rPr>
        <w:t>е</w:t>
      </w:r>
      <w:r w:rsidR="006E610A" w:rsidRPr="00CE7714">
        <w:rPr>
          <w:rFonts w:ascii="Times New Roman" w:hAnsi="Times New Roman" w:cs="Times New Roman"/>
          <w:sz w:val="30"/>
          <w:szCs w:val="30"/>
        </w:rPr>
        <w:t xml:space="preserve"> сопутствующих заболеваний и индиви</w:t>
      </w:r>
      <w:r w:rsidR="006E610A">
        <w:rPr>
          <w:rFonts w:ascii="Times New Roman" w:hAnsi="Times New Roman" w:cs="Times New Roman"/>
          <w:sz w:val="30"/>
          <w:szCs w:val="30"/>
        </w:rPr>
        <w:t xml:space="preserve">дуальных особенностей пациента, </w:t>
      </w:r>
      <w:r w:rsidR="003738BB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5E29F7" w:rsidRPr="005E29F7">
        <w:rPr>
          <w:rFonts w:ascii="Times New Roman" w:hAnsi="Times New Roman" w:cs="Times New Roman"/>
          <w:sz w:val="30"/>
          <w:szCs w:val="30"/>
        </w:rPr>
        <w:t>общее состояние организма. Ваш доктор назначает ту терапию, которая будет наиболее эффективна для лечения именно Вашей кожи. Все индивидуально</w:t>
      </w:r>
      <w:r w:rsidR="00CE7714" w:rsidRPr="00CE7714">
        <w:rPr>
          <w:rFonts w:ascii="Times New Roman" w:hAnsi="Times New Roman" w:cs="Times New Roman"/>
          <w:sz w:val="30"/>
          <w:szCs w:val="30"/>
        </w:rPr>
        <w:t xml:space="preserve">. </w:t>
      </w:r>
      <w:r w:rsidR="006E610A">
        <w:rPr>
          <w:rFonts w:ascii="Times New Roman" w:hAnsi="Times New Roman" w:cs="Times New Roman"/>
          <w:sz w:val="30"/>
          <w:szCs w:val="30"/>
        </w:rPr>
        <w:t>В</w:t>
      </w:r>
      <w:r w:rsidR="00CE7714" w:rsidRPr="00CE7714">
        <w:rPr>
          <w:rFonts w:ascii="Times New Roman" w:hAnsi="Times New Roman" w:cs="Times New Roman"/>
          <w:sz w:val="30"/>
          <w:szCs w:val="30"/>
        </w:rPr>
        <w:t>ажно понимать, что псориаз требу</w:t>
      </w:r>
      <w:r w:rsidR="006F03A6">
        <w:rPr>
          <w:rFonts w:ascii="Times New Roman" w:hAnsi="Times New Roman" w:cs="Times New Roman"/>
          <w:sz w:val="30"/>
          <w:szCs w:val="30"/>
        </w:rPr>
        <w:t xml:space="preserve">ет </w:t>
      </w:r>
      <w:bookmarkStart w:id="0" w:name="_GoBack"/>
      <w:bookmarkEnd w:id="0"/>
      <w:r w:rsidR="00CE7714" w:rsidRPr="00CE7714">
        <w:rPr>
          <w:rFonts w:ascii="Times New Roman" w:hAnsi="Times New Roman" w:cs="Times New Roman"/>
          <w:sz w:val="30"/>
          <w:szCs w:val="30"/>
        </w:rPr>
        <w:t xml:space="preserve">длительного и комплексного лечения. Регулярное наблюдение у </w:t>
      </w:r>
      <w:r w:rsidR="00C85A2A">
        <w:rPr>
          <w:rFonts w:ascii="Times New Roman" w:hAnsi="Times New Roman" w:cs="Times New Roman"/>
          <w:sz w:val="30"/>
          <w:szCs w:val="30"/>
        </w:rPr>
        <w:t>врача</w:t>
      </w:r>
      <w:r w:rsidR="00CE7714" w:rsidRPr="00CE7714">
        <w:rPr>
          <w:rFonts w:ascii="Times New Roman" w:hAnsi="Times New Roman" w:cs="Times New Roman"/>
          <w:sz w:val="30"/>
          <w:szCs w:val="30"/>
        </w:rPr>
        <w:t xml:space="preserve">, соблюдение </w:t>
      </w:r>
      <w:r w:rsidR="00C85A2A">
        <w:rPr>
          <w:rFonts w:ascii="Times New Roman" w:hAnsi="Times New Roman" w:cs="Times New Roman"/>
          <w:sz w:val="30"/>
          <w:szCs w:val="30"/>
        </w:rPr>
        <w:t>его рекомендаций</w:t>
      </w:r>
      <w:r w:rsidR="00CE7714" w:rsidRPr="00CE7714">
        <w:rPr>
          <w:rFonts w:ascii="Times New Roman" w:hAnsi="Times New Roman" w:cs="Times New Roman"/>
          <w:sz w:val="30"/>
          <w:szCs w:val="30"/>
        </w:rPr>
        <w:t xml:space="preserve"> и здоровый образ жизни – залог эффективного контроля над течением заболевания и улучшения качества жизни. Самолечение категорически противопоказано и может привести к усугублению состояния.</w:t>
      </w:r>
    </w:p>
    <w:p w:rsidR="00BD4FF4" w:rsidRDefault="00BD4FF4" w:rsidP="00BD4FF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D4FF4" w:rsidRPr="00CE7714" w:rsidRDefault="00BD4FF4" w:rsidP="004F2DF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4F2DFF"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BD4FF4" w:rsidRPr="00CE7714" w:rsidSect="001D0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714"/>
    <w:rsid w:val="0010114B"/>
    <w:rsid w:val="001C7668"/>
    <w:rsid w:val="001D02BD"/>
    <w:rsid w:val="002B7937"/>
    <w:rsid w:val="003738BB"/>
    <w:rsid w:val="004F2DFF"/>
    <w:rsid w:val="005D42A8"/>
    <w:rsid w:val="005E29F7"/>
    <w:rsid w:val="0068629D"/>
    <w:rsid w:val="006E610A"/>
    <w:rsid w:val="006F03A6"/>
    <w:rsid w:val="00857B45"/>
    <w:rsid w:val="008D2E77"/>
    <w:rsid w:val="008E629F"/>
    <w:rsid w:val="009618CD"/>
    <w:rsid w:val="00987D49"/>
    <w:rsid w:val="00AA7F12"/>
    <w:rsid w:val="00BD4FF4"/>
    <w:rsid w:val="00C664B6"/>
    <w:rsid w:val="00C85A2A"/>
    <w:rsid w:val="00CE7714"/>
    <w:rsid w:val="00DB2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7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2024-10-25T09:52:00Z</cp:lastPrinted>
  <dcterms:created xsi:type="dcterms:W3CDTF">2024-10-29T11:40:00Z</dcterms:created>
  <dcterms:modified xsi:type="dcterms:W3CDTF">2024-10-29T11:40:00Z</dcterms:modified>
</cp:coreProperties>
</file>